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72" w:rsidRDefault="004E2872" w:rsidP="004E2872">
      <w:pPr>
        <w:jc w:val="center"/>
        <w:rPr>
          <w:rFonts w:cstheme="minorHAnsi"/>
          <w:b/>
          <w:sz w:val="28"/>
          <w:szCs w:val="28"/>
          <w:u w:val="single"/>
        </w:rPr>
      </w:pPr>
      <w:r>
        <w:rPr>
          <w:rFonts w:cstheme="minorHAnsi"/>
          <w:b/>
          <w:sz w:val="28"/>
          <w:szCs w:val="28"/>
          <w:u w:val="single"/>
        </w:rPr>
        <w:t xml:space="preserve">Roanoke Valley HOPE Initiative </w:t>
      </w:r>
    </w:p>
    <w:p w:rsidR="004E2872" w:rsidRDefault="004E2872" w:rsidP="004E2872">
      <w:pPr>
        <w:jc w:val="center"/>
        <w:rPr>
          <w:rFonts w:cstheme="minorHAnsi"/>
          <w:b/>
          <w:sz w:val="24"/>
          <w:szCs w:val="24"/>
        </w:rPr>
      </w:pPr>
      <w:r>
        <w:rPr>
          <w:rFonts w:cstheme="minorHAnsi"/>
          <w:b/>
          <w:sz w:val="24"/>
          <w:szCs w:val="24"/>
        </w:rPr>
        <w:t>The Roanoke Valley HOPE Initiative is a community collaboration of volunteers</w:t>
      </w:r>
      <w:r w:rsidR="008B386F">
        <w:rPr>
          <w:rFonts w:cstheme="minorHAnsi"/>
          <w:b/>
          <w:sz w:val="24"/>
          <w:szCs w:val="24"/>
        </w:rPr>
        <w:t>, peers in recovery</w:t>
      </w:r>
      <w:bookmarkStart w:id="0" w:name="_GoBack"/>
      <w:bookmarkEnd w:id="0"/>
      <w:r>
        <w:rPr>
          <w:rFonts w:cstheme="minorHAnsi"/>
          <w:b/>
          <w:sz w:val="24"/>
          <w:szCs w:val="24"/>
        </w:rPr>
        <w:t xml:space="preserve"> and local agencies who are working together to help find resources for the treatment and recovery from addiction.</w:t>
      </w:r>
    </w:p>
    <w:p w:rsidR="004E2872" w:rsidRDefault="004E2872" w:rsidP="004E2872">
      <w:pPr>
        <w:jc w:val="center"/>
        <w:rPr>
          <w:rFonts w:cstheme="minorHAnsi"/>
          <w:b/>
          <w:sz w:val="24"/>
          <w:szCs w:val="24"/>
        </w:rPr>
      </w:pPr>
      <w:r>
        <w:rPr>
          <w:rFonts w:cstheme="minorHAnsi"/>
          <w:b/>
          <w:sz w:val="24"/>
          <w:szCs w:val="24"/>
        </w:rPr>
        <w:t xml:space="preserve">We are a no-cost referral service for addicts and their families seeking help. Housed in the Bradley Free Clinic, we partner with law enforcement, health care providers, local prevention coalitions, government agencies, peers in recovery, and community volunteers. </w:t>
      </w:r>
    </w:p>
    <w:p w:rsidR="004E2872" w:rsidRDefault="004E2872" w:rsidP="004E2872">
      <w:pPr>
        <w:jc w:val="center"/>
        <w:rPr>
          <w:rFonts w:cstheme="minorHAnsi"/>
          <w:b/>
          <w:sz w:val="24"/>
          <w:szCs w:val="24"/>
        </w:rPr>
      </w:pPr>
      <w:r>
        <w:rPr>
          <w:rFonts w:cstheme="minorHAnsi"/>
          <w:b/>
          <w:sz w:val="24"/>
          <w:szCs w:val="24"/>
        </w:rPr>
        <w:t>We are also working to inform the community at large as to the severity of the addiction crisis confronting our community.</w:t>
      </w:r>
    </w:p>
    <w:p w:rsidR="004E2872" w:rsidRDefault="004E2872" w:rsidP="004E2872">
      <w:pPr>
        <w:jc w:val="center"/>
        <w:rPr>
          <w:rFonts w:ascii="Comic Sans MS" w:hAnsi="Comic Sans MS"/>
          <w:b/>
          <w:sz w:val="40"/>
          <w:szCs w:val="40"/>
          <w:u w:val="single"/>
        </w:rPr>
      </w:pPr>
    </w:p>
    <w:p w:rsidR="004E2872" w:rsidRPr="00CF1307" w:rsidRDefault="004E2872" w:rsidP="004E2872">
      <w:pPr>
        <w:jc w:val="center"/>
        <w:rPr>
          <w:rFonts w:cstheme="minorHAnsi"/>
          <w:b/>
          <w:sz w:val="28"/>
          <w:szCs w:val="28"/>
          <w:u w:val="single"/>
        </w:rPr>
      </w:pPr>
      <w:r w:rsidRPr="00CF1307">
        <w:rPr>
          <w:rFonts w:cstheme="minorHAnsi"/>
          <w:b/>
          <w:sz w:val="28"/>
          <w:szCs w:val="28"/>
          <w:u w:val="single"/>
        </w:rPr>
        <w:t>HOPE Initiative Process</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Receive Phone call on the HOPE Line from individual interested in treatment or family members seeking treatment for loved ones. We also link family members, friends and co-workers to support groups for their needs.</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Set up a meeting bet</w:t>
      </w:r>
      <w:r>
        <w:rPr>
          <w:rFonts w:cstheme="minorHAnsi"/>
          <w:b/>
          <w:sz w:val="24"/>
          <w:szCs w:val="24"/>
        </w:rPr>
        <w:t xml:space="preserve">ween Participant and our </w:t>
      </w:r>
      <w:r w:rsidRPr="00CF1307">
        <w:rPr>
          <w:rFonts w:cstheme="minorHAnsi"/>
          <w:b/>
          <w:sz w:val="24"/>
          <w:szCs w:val="24"/>
        </w:rPr>
        <w:t>Angel Volunteers</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Complete intake process which includes documenting the participant’s personal information, warrant check, history of drug use, legal history, current drug use, etc.</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Use ASAM Criteria to assess the level of treatment necessary for the participant based on their drug use</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Use our Directory of Resources to match the participant up with the best level of treatment based on ASAM results and participants desires</w:t>
      </w:r>
      <w:r>
        <w:rPr>
          <w:rFonts w:cstheme="minorHAnsi"/>
          <w:b/>
          <w:sz w:val="24"/>
          <w:szCs w:val="24"/>
        </w:rPr>
        <w:t>.</w:t>
      </w:r>
      <w:r>
        <w:rPr>
          <w:rFonts w:cstheme="minorHAnsi"/>
          <w:sz w:val="24"/>
          <w:szCs w:val="24"/>
        </w:rPr>
        <w:t xml:space="preserve">  </w:t>
      </w:r>
      <w:r w:rsidRPr="00331D3D">
        <w:rPr>
          <w:rFonts w:cstheme="minorHAnsi"/>
          <w:b/>
          <w:sz w:val="24"/>
          <w:szCs w:val="24"/>
        </w:rPr>
        <w:t>Our Directory of Resources includes programs both in state and out-of-state that accept Medica</w:t>
      </w:r>
      <w:r>
        <w:rPr>
          <w:rFonts w:cstheme="minorHAnsi"/>
          <w:b/>
          <w:sz w:val="24"/>
          <w:szCs w:val="24"/>
        </w:rPr>
        <w:t>id, private insurance, self-pay,</w:t>
      </w:r>
      <w:r w:rsidRPr="00331D3D">
        <w:rPr>
          <w:rFonts w:cstheme="minorHAnsi"/>
          <w:b/>
          <w:sz w:val="24"/>
          <w:szCs w:val="24"/>
        </w:rPr>
        <w:t xml:space="preserve"> and for those who are uninsured.  </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Contact treatment facility directly to set up the initial process for the participant to become enrolled in their services</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Assist the participant with any requirements needing to be met to get into the treatment facility</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In some cases we assist with faxing paperwork, directions, transportation, housing, and medical/psychiatric services</w:t>
      </w:r>
    </w:p>
    <w:p w:rsidR="004E2872" w:rsidRPr="00CF1307" w:rsidRDefault="004E2872" w:rsidP="004E2872">
      <w:pPr>
        <w:pStyle w:val="ListParagraph"/>
        <w:numPr>
          <w:ilvl w:val="0"/>
          <w:numId w:val="2"/>
        </w:numPr>
        <w:rPr>
          <w:rFonts w:cstheme="minorHAnsi"/>
          <w:b/>
          <w:sz w:val="24"/>
          <w:szCs w:val="24"/>
        </w:rPr>
      </w:pPr>
      <w:r w:rsidRPr="00CF1307">
        <w:rPr>
          <w:rFonts w:cstheme="minorHAnsi"/>
          <w:b/>
          <w:sz w:val="24"/>
          <w:szCs w:val="24"/>
        </w:rPr>
        <w:t>After the initial contact with the participant we follow up to track success and see if there are any other services that we can assist them with.</w:t>
      </w:r>
    </w:p>
    <w:p w:rsidR="004E2872" w:rsidRDefault="004E2872" w:rsidP="004E2872">
      <w:pPr>
        <w:rPr>
          <w:b/>
          <w:sz w:val="28"/>
          <w:u w:val="single"/>
        </w:rPr>
      </w:pPr>
    </w:p>
    <w:p w:rsidR="004E2872" w:rsidRPr="00666880" w:rsidRDefault="004E2872" w:rsidP="004E2872">
      <w:pPr>
        <w:jc w:val="center"/>
        <w:rPr>
          <w:b/>
          <w:sz w:val="28"/>
          <w:u w:val="single"/>
        </w:rPr>
      </w:pPr>
      <w:r w:rsidRPr="00666880">
        <w:rPr>
          <w:b/>
          <w:sz w:val="28"/>
          <w:u w:val="single"/>
        </w:rPr>
        <w:t>Roanoke Valley HOPE Initiative Statistics</w:t>
      </w:r>
    </w:p>
    <w:p w:rsidR="004E2872" w:rsidRDefault="004E2872" w:rsidP="004E2872">
      <w:pPr>
        <w:rPr>
          <w:b/>
          <w:sz w:val="28"/>
        </w:rPr>
      </w:pPr>
    </w:p>
    <w:p w:rsidR="004E2872" w:rsidRDefault="004E2872" w:rsidP="004E2872">
      <w:pPr>
        <w:rPr>
          <w:b/>
          <w:sz w:val="28"/>
        </w:rPr>
      </w:pPr>
      <w:r>
        <w:rPr>
          <w:b/>
          <w:sz w:val="28"/>
        </w:rPr>
        <w:t>Cumulative Data since August 2016 – January 1</w:t>
      </w:r>
      <w:r w:rsidRPr="00CC504F">
        <w:rPr>
          <w:b/>
          <w:sz w:val="28"/>
          <w:vertAlign w:val="superscript"/>
        </w:rPr>
        <w:t>st</w:t>
      </w:r>
      <w:r>
        <w:rPr>
          <w:b/>
          <w:sz w:val="28"/>
        </w:rPr>
        <w:t xml:space="preserve"> 2019</w:t>
      </w:r>
    </w:p>
    <w:p w:rsidR="004E2872" w:rsidRPr="006D7DED" w:rsidRDefault="004E2872" w:rsidP="004E2872">
      <w:pPr>
        <w:rPr>
          <w:b/>
          <w:sz w:val="24"/>
          <w:szCs w:val="24"/>
        </w:rPr>
      </w:pPr>
    </w:p>
    <w:p w:rsidR="004E2872" w:rsidRPr="006D7DED" w:rsidRDefault="004E2872" w:rsidP="004E2872">
      <w:pPr>
        <w:rPr>
          <w:sz w:val="24"/>
          <w:szCs w:val="24"/>
        </w:rPr>
      </w:pPr>
      <w:r w:rsidRPr="006D7DED">
        <w:rPr>
          <w:sz w:val="24"/>
          <w:szCs w:val="24"/>
        </w:rPr>
        <w:t xml:space="preserve">Total Participants:                                                                    </w:t>
      </w:r>
      <w:r w:rsidRPr="006D7DED">
        <w:rPr>
          <w:sz w:val="24"/>
          <w:szCs w:val="24"/>
        </w:rPr>
        <w:tab/>
      </w:r>
      <w:r w:rsidRPr="006D7DED">
        <w:rPr>
          <w:sz w:val="24"/>
          <w:szCs w:val="24"/>
        </w:rPr>
        <w:tab/>
      </w:r>
      <w:r w:rsidR="005A3244">
        <w:rPr>
          <w:b/>
          <w:sz w:val="24"/>
          <w:szCs w:val="24"/>
        </w:rPr>
        <w:t>254</w:t>
      </w:r>
    </w:p>
    <w:p w:rsidR="004E2872" w:rsidRPr="006D7DED" w:rsidRDefault="004E2872" w:rsidP="004E2872">
      <w:pPr>
        <w:rPr>
          <w:sz w:val="24"/>
          <w:szCs w:val="24"/>
        </w:rPr>
      </w:pPr>
      <w:r w:rsidRPr="006D7DED">
        <w:rPr>
          <w:sz w:val="24"/>
          <w:szCs w:val="24"/>
        </w:rPr>
        <w:t xml:space="preserve">Percentage given treatment options:                                 </w:t>
      </w:r>
      <w:r w:rsidR="00497419">
        <w:rPr>
          <w:sz w:val="24"/>
          <w:szCs w:val="24"/>
        </w:rPr>
        <w:t xml:space="preserve"> </w:t>
      </w:r>
      <w:r w:rsidRPr="006D7DED">
        <w:rPr>
          <w:sz w:val="24"/>
          <w:szCs w:val="24"/>
        </w:rPr>
        <w:t xml:space="preserve">  </w:t>
      </w:r>
      <w:r w:rsidR="005A3244">
        <w:rPr>
          <w:b/>
          <w:sz w:val="24"/>
          <w:szCs w:val="24"/>
        </w:rPr>
        <w:t>94.3</w:t>
      </w:r>
      <w:r w:rsidRPr="006D7DED">
        <w:rPr>
          <w:b/>
          <w:sz w:val="24"/>
          <w:szCs w:val="24"/>
        </w:rPr>
        <w:t xml:space="preserve"> %</w:t>
      </w:r>
    </w:p>
    <w:p w:rsidR="004E2872" w:rsidRPr="006D7DED" w:rsidRDefault="004E2872" w:rsidP="004E2872">
      <w:pPr>
        <w:spacing w:after="0"/>
        <w:rPr>
          <w:sz w:val="24"/>
          <w:szCs w:val="24"/>
        </w:rPr>
      </w:pPr>
      <w:r w:rsidRPr="006D7DED">
        <w:rPr>
          <w:sz w:val="24"/>
          <w:szCs w:val="24"/>
        </w:rPr>
        <w:t>Percentage of participants who agreed</w:t>
      </w:r>
    </w:p>
    <w:p w:rsidR="004E2872" w:rsidRPr="006D7DED" w:rsidRDefault="004E2872" w:rsidP="004E2872">
      <w:pPr>
        <w:spacing w:after="0"/>
        <w:rPr>
          <w:sz w:val="24"/>
          <w:szCs w:val="24"/>
        </w:rPr>
      </w:pPr>
      <w:proofErr w:type="gramStart"/>
      <w:r w:rsidRPr="006D7DED">
        <w:rPr>
          <w:sz w:val="24"/>
          <w:szCs w:val="24"/>
        </w:rPr>
        <w:t>to</w:t>
      </w:r>
      <w:proofErr w:type="gramEnd"/>
      <w:r w:rsidRPr="006D7DED">
        <w:rPr>
          <w:sz w:val="24"/>
          <w:szCs w:val="24"/>
        </w:rPr>
        <w:t xml:space="preserve"> the treatment options given to them</w:t>
      </w:r>
      <w:r w:rsidRPr="006D7DED">
        <w:rPr>
          <w:b/>
          <w:sz w:val="24"/>
          <w:szCs w:val="24"/>
        </w:rPr>
        <w:t>:                              99.9 %</w:t>
      </w:r>
    </w:p>
    <w:p w:rsidR="004E2872" w:rsidRPr="006D7DED" w:rsidRDefault="004E2872" w:rsidP="004E2872">
      <w:pPr>
        <w:rPr>
          <w:sz w:val="24"/>
          <w:szCs w:val="24"/>
        </w:rPr>
      </w:pPr>
      <w:r w:rsidRPr="006D7DED">
        <w:rPr>
          <w:sz w:val="24"/>
          <w:szCs w:val="24"/>
        </w:rPr>
        <w:t xml:space="preserve"> </w:t>
      </w:r>
    </w:p>
    <w:p w:rsidR="004E2872" w:rsidRPr="006D7DED" w:rsidRDefault="004E2872" w:rsidP="004E2872">
      <w:pPr>
        <w:rPr>
          <w:sz w:val="24"/>
          <w:szCs w:val="24"/>
        </w:rPr>
      </w:pPr>
      <w:r w:rsidRPr="006D7DED">
        <w:rPr>
          <w:b/>
          <w:sz w:val="24"/>
          <w:szCs w:val="24"/>
          <w:u w:val="single"/>
        </w:rPr>
        <w:t>Referrals to:</w:t>
      </w:r>
      <w:r w:rsidRPr="006D7DED">
        <w:rPr>
          <w:sz w:val="24"/>
          <w:szCs w:val="24"/>
        </w:rPr>
        <w:t xml:space="preserve">               </w:t>
      </w:r>
      <w:r w:rsidRPr="006D7DED">
        <w:rPr>
          <w:sz w:val="24"/>
          <w:szCs w:val="24"/>
        </w:rPr>
        <w:tab/>
      </w:r>
    </w:p>
    <w:p w:rsidR="004E2872" w:rsidRPr="006D7DED" w:rsidRDefault="004E2872" w:rsidP="004E2872">
      <w:pPr>
        <w:pStyle w:val="ListParagraph"/>
        <w:numPr>
          <w:ilvl w:val="0"/>
          <w:numId w:val="1"/>
        </w:numPr>
        <w:spacing w:after="0"/>
        <w:rPr>
          <w:b/>
          <w:sz w:val="24"/>
          <w:szCs w:val="24"/>
          <w:u w:val="single"/>
        </w:rPr>
      </w:pPr>
      <w:r w:rsidRPr="006D7DED">
        <w:rPr>
          <w:sz w:val="24"/>
          <w:szCs w:val="24"/>
        </w:rPr>
        <w:t xml:space="preserve">Detox:                                                                          </w:t>
      </w:r>
      <w:r w:rsidR="005A3244">
        <w:rPr>
          <w:sz w:val="24"/>
          <w:szCs w:val="24"/>
        </w:rPr>
        <w:t xml:space="preserve"> </w:t>
      </w:r>
      <w:r w:rsidR="005A3244">
        <w:rPr>
          <w:b/>
          <w:sz w:val="24"/>
          <w:szCs w:val="24"/>
        </w:rPr>
        <w:t>28.8</w:t>
      </w:r>
      <w:r w:rsidRPr="006D7DED">
        <w:rPr>
          <w:b/>
          <w:sz w:val="24"/>
          <w:szCs w:val="24"/>
        </w:rPr>
        <w:t xml:space="preserve"> %</w:t>
      </w:r>
      <w:r w:rsidR="005A3244">
        <w:rPr>
          <w:sz w:val="24"/>
          <w:szCs w:val="24"/>
        </w:rPr>
        <w:t xml:space="preserve"> - 73/254</w:t>
      </w:r>
    </w:p>
    <w:p w:rsidR="004E2872" w:rsidRPr="006D7DED" w:rsidRDefault="004E2872" w:rsidP="004E2872">
      <w:pPr>
        <w:pStyle w:val="ListParagraph"/>
        <w:numPr>
          <w:ilvl w:val="0"/>
          <w:numId w:val="1"/>
        </w:numPr>
        <w:spacing w:after="0"/>
        <w:rPr>
          <w:sz w:val="24"/>
          <w:szCs w:val="24"/>
        </w:rPr>
      </w:pPr>
      <w:r w:rsidRPr="006D7DED">
        <w:rPr>
          <w:sz w:val="24"/>
          <w:szCs w:val="24"/>
        </w:rPr>
        <w:t xml:space="preserve">Long Term In-Patient Treatment </w:t>
      </w:r>
    </w:p>
    <w:p w:rsidR="004E2872" w:rsidRPr="006D7DED" w:rsidRDefault="004E2872" w:rsidP="004E2872">
      <w:pPr>
        <w:spacing w:after="0"/>
        <w:rPr>
          <w:sz w:val="24"/>
          <w:szCs w:val="24"/>
        </w:rPr>
      </w:pPr>
      <w:r w:rsidRPr="006D7DED">
        <w:rPr>
          <w:sz w:val="24"/>
          <w:szCs w:val="24"/>
        </w:rPr>
        <w:t xml:space="preserve">                           </w:t>
      </w:r>
      <w:r w:rsidRPr="006D7DED">
        <w:rPr>
          <w:sz w:val="24"/>
          <w:szCs w:val="24"/>
        </w:rPr>
        <w:tab/>
        <w:t xml:space="preserve"> (4 months - 2 years):                             </w:t>
      </w:r>
      <w:r w:rsidR="00497419">
        <w:rPr>
          <w:b/>
          <w:sz w:val="24"/>
          <w:szCs w:val="24"/>
        </w:rPr>
        <w:t>29.5</w:t>
      </w:r>
      <w:r w:rsidRPr="006D7DED">
        <w:rPr>
          <w:sz w:val="24"/>
          <w:szCs w:val="24"/>
        </w:rPr>
        <w:t xml:space="preserve"> </w:t>
      </w:r>
      <w:r w:rsidRPr="006D7DED">
        <w:rPr>
          <w:b/>
          <w:sz w:val="24"/>
          <w:szCs w:val="24"/>
        </w:rPr>
        <w:t>%</w:t>
      </w:r>
      <w:r w:rsidR="005A3244">
        <w:rPr>
          <w:sz w:val="24"/>
          <w:szCs w:val="24"/>
        </w:rPr>
        <w:t xml:space="preserve"> - 75/254</w:t>
      </w:r>
    </w:p>
    <w:p w:rsidR="004E2872" w:rsidRPr="006D7DED" w:rsidRDefault="004E2872" w:rsidP="004E2872">
      <w:pPr>
        <w:pStyle w:val="ListParagraph"/>
        <w:numPr>
          <w:ilvl w:val="0"/>
          <w:numId w:val="1"/>
        </w:numPr>
        <w:spacing w:after="0"/>
        <w:rPr>
          <w:sz w:val="24"/>
          <w:szCs w:val="24"/>
        </w:rPr>
      </w:pPr>
      <w:r w:rsidRPr="006D7DED">
        <w:rPr>
          <w:sz w:val="24"/>
          <w:szCs w:val="24"/>
        </w:rPr>
        <w:t xml:space="preserve">Short Term In-Patient Treatment </w:t>
      </w:r>
    </w:p>
    <w:p w:rsidR="004E2872" w:rsidRPr="006D7DED" w:rsidRDefault="004E2872" w:rsidP="004E2872">
      <w:pPr>
        <w:spacing w:after="0"/>
        <w:rPr>
          <w:sz w:val="24"/>
          <w:szCs w:val="24"/>
        </w:rPr>
      </w:pPr>
      <w:r w:rsidRPr="006D7DED">
        <w:rPr>
          <w:sz w:val="24"/>
          <w:szCs w:val="24"/>
        </w:rPr>
        <w:t xml:space="preserve">                            </w:t>
      </w:r>
      <w:r w:rsidRPr="006D7DED">
        <w:rPr>
          <w:sz w:val="24"/>
          <w:szCs w:val="24"/>
        </w:rPr>
        <w:tab/>
        <w:t xml:space="preserve">   (30-90 days):         </w:t>
      </w:r>
      <w:r w:rsidR="00497419">
        <w:rPr>
          <w:sz w:val="24"/>
          <w:szCs w:val="24"/>
        </w:rPr>
        <w:t xml:space="preserve">                                </w:t>
      </w:r>
      <w:r w:rsidR="00497419">
        <w:rPr>
          <w:b/>
          <w:sz w:val="24"/>
          <w:szCs w:val="24"/>
        </w:rPr>
        <w:t>20.1</w:t>
      </w:r>
      <w:r w:rsidRPr="006D7DED">
        <w:rPr>
          <w:b/>
          <w:sz w:val="24"/>
          <w:szCs w:val="24"/>
        </w:rPr>
        <w:t xml:space="preserve"> % </w:t>
      </w:r>
      <w:r w:rsidR="005A3244">
        <w:rPr>
          <w:sz w:val="24"/>
          <w:szCs w:val="24"/>
        </w:rPr>
        <w:t>- 51/254</w:t>
      </w:r>
    </w:p>
    <w:p w:rsidR="004E2872" w:rsidRPr="006D7DED" w:rsidRDefault="004E2872" w:rsidP="004E2872">
      <w:pPr>
        <w:pStyle w:val="ListParagraph"/>
        <w:numPr>
          <w:ilvl w:val="0"/>
          <w:numId w:val="1"/>
        </w:numPr>
        <w:rPr>
          <w:sz w:val="24"/>
          <w:szCs w:val="24"/>
        </w:rPr>
      </w:pPr>
      <w:r w:rsidRPr="006D7DED">
        <w:rPr>
          <w:sz w:val="24"/>
          <w:szCs w:val="24"/>
        </w:rPr>
        <w:t xml:space="preserve">Outpatient Treatment:                                              </w:t>
      </w:r>
      <w:r w:rsidR="00497419">
        <w:rPr>
          <w:b/>
          <w:sz w:val="24"/>
          <w:szCs w:val="24"/>
        </w:rPr>
        <w:t>31.1</w:t>
      </w:r>
      <w:r w:rsidRPr="006D7DED">
        <w:rPr>
          <w:b/>
          <w:sz w:val="24"/>
          <w:szCs w:val="24"/>
        </w:rPr>
        <w:t xml:space="preserve"> %</w:t>
      </w:r>
      <w:r w:rsidR="005A3244">
        <w:rPr>
          <w:sz w:val="24"/>
          <w:szCs w:val="24"/>
        </w:rPr>
        <w:t xml:space="preserve"> - 79/254</w:t>
      </w:r>
    </w:p>
    <w:p w:rsidR="004E2872" w:rsidRPr="006D7DED" w:rsidRDefault="004E2872" w:rsidP="004E2872">
      <w:pPr>
        <w:pStyle w:val="ListParagraph"/>
        <w:numPr>
          <w:ilvl w:val="0"/>
          <w:numId w:val="1"/>
        </w:numPr>
        <w:rPr>
          <w:sz w:val="24"/>
          <w:szCs w:val="24"/>
        </w:rPr>
      </w:pPr>
      <w:r w:rsidRPr="006D7DED">
        <w:rPr>
          <w:sz w:val="24"/>
          <w:szCs w:val="24"/>
        </w:rPr>
        <w:t>Medication Assistance Tre</w:t>
      </w:r>
      <w:r w:rsidR="00497419">
        <w:rPr>
          <w:sz w:val="24"/>
          <w:szCs w:val="24"/>
        </w:rPr>
        <w:t xml:space="preserve">atment:                        </w:t>
      </w:r>
      <w:r w:rsidR="005A3244">
        <w:rPr>
          <w:sz w:val="24"/>
          <w:szCs w:val="24"/>
        </w:rPr>
        <w:t xml:space="preserve"> </w:t>
      </w:r>
      <w:r w:rsidR="00497419">
        <w:rPr>
          <w:sz w:val="24"/>
          <w:szCs w:val="24"/>
        </w:rPr>
        <w:t xml:space="preserve"> </w:t>
      </w:r>
      <w:r w:rsidR="00497419">
        <w:rPr>
          <w:b/>
          <w:sz w:val="24"/>
          <w:szCs w:val="24"/>
        </w:rPr>
        <w:t>14.6</w:t>
      </w:r>
      <w:r w:rsidRPr="006D7DED">
        <w:rPr>
          <w:b/>
          <w:sz w:val="24"/>
          <w:szCs w:val="24"/>
        </w:rPr>
        <w:t xml:space="preserve"> %</w:t>
      </w:r>
      <w:r w:rsidR="005A3244">
        <w:rPr>
          <w:sz w:val="24"/>
          <w:szCs w:val="24"/>
        </w:rPr>
        <w:t xml:space="preserve"> - 37/254</w:t>
      </w:r>
    </w:p>
    <w:p w:rsidR="004E2872" w:rsidRPr="006D7DED" w:rsidRDefault="004E2872" w:rsidP="004E2872">
      <w:pPr>
        <w:pStyle w:val="ListParagraph"/>
        <w:numPr>
          <w:ilvl w:val="0"/>
          <w:numId w:val="1"/>
        </w:numPr>
        <w:rPr>
          <w:sz w:val="24"/>
          <w:szCs w:val="24"/>
        </w:rPr>
      </w:pPr>
      <w:r w:rsidRPr="006D7DED">
        <w:rPr>
          <w:sz w:val="24"/>
          <w:szCs w:val="24"/>
        </w:rPr>
        <w:t xml:space="preserve">Transitional Housing:                                                 </w:t>
      </w:r>
      <w:r w:rsidRPr="006D7DED">
        <w:rPr>
          <w:b/>
          <w:sz w:val="24"/>
          <w:szCs w:val="24"/>
        </w:rPr>
        <w:t>9 Participants</w:t>
      </w:r>
    </w:p>
    <w:p w:rsidR="004E2872" w:rsidRDefault="004E2872" w:rsidP="004E2872">
      <w:pPr>
        <w:pStyle w:val="ListParagraph"/>
        <w:ind w:left="1080"/>
      </w:pPr>
      <w:r>
        <w:tab/>
      </w:r>
      <w:r>
        <w:tab/>
      </w:r>
      <w:r>
        <w:tab/>
      </w:r>
      <w:r>
        <w:tab/>
        <w:t xml:space="preserve"> </w:t>
      </w:r>
    </w:p>
    <w:p w:rsidR="004E2872" w:rsidRDefault="004E2872" w:rsidP="004E2872">
      <w:pPr>
        <w:pStyle w:val="ListParagraph"/>
        <w:spacing w:after="0"/>
        <w:ind w:left="1440"/>
      </w:pPr>
    </w:p>
    <w:p w:rsidR="004E2872" w:rsidRDefault="004E2872" w:rsidP="004E2872">
      <w:pPr>
        <w:pStyle w:val="ListParagraph"/>
        <w:spacing w:after="0"/>
        <w:ind w:left="1440"/>
      </w:pPr>
    </w:p>
    <w:p w:rsidR="004E2872" w:rsidRDefault="004E2872" w:rsidP="004E2872"/>
    <w:p w:rsidR="004E2872" w:rsidRDefault="004E2872" w:rsidP="004E2872"/>
    <w:p w:rsidR="004E2872" w:rsidRDefault="004E2872" w:rsidP="004E2872"/>
    <w:p w:rsidR="004E2872" w:rsidRDefault="004E2872" w:rsidP="004E2872">
      <w:pPr>
        <w:rPr>
          <w:b/>
          <w:sz w:val="28"/>
        </w:rPr>
      </w:pPr>
      <w:r w:rsidRPr="009153A4">
        <w:rPr>
          <w:b/>
          <w:noProof/>
          <w:sz w:val="28"/>
        </w:rPr>
        <mc:AlternateContent>
          <mc:Choice Requires="wps">
            <w:drawing>
              <wp:anchor distT="45720" distB="45720" distL="114300" distR="114300" simplePos="0" relativeHeight="251659264" behindDoc="0" locked="0" layoutInCell="1" allowOverlap="1" wp14:anchorId="60EE8CC9" wp14:editId="3A9BF155">
                <wp:simplePos x="0" y="0"/>
                <wp:positionH relativeFrom="column">
                  <wp:posOffset>0</wp:posOffset>
                </wp:positionH>
                <wp:positionV relativeFrom="paragraph">
                  <wp:posOffset>226060</wp:posOffset>
                </wp:positionV>
                <wp:extent cx="16573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28675"/>
                        </a:xfrm>
                        <a:prstGeom prst="rect">
                          <a:avLst/>
                        </a:prstGeom>
                        <a:solidFill>
                          <a:srgbClr val="FFFFFF"/>
                        </a:solidFill>
                        <a:ln w="9525">
                          <a:noFill/>
                          <a:miter lim="800000"/>
                          <a:headEnd/>
                          <a:tailEnd/>
                        </a:ln>
                      </wps:spPr>
                      <wps:txbx>
                        <w:txbxContent>
                          <w:p w:rsidR="004E2872" w:rsidRPr="009153A4" w:rsidRDefault="004E2872" w:rsidP="004E2872">
                            <w:pPr>
                              <w:spacing w:after="0"/>
                              <w:jc w:val="center"/>
                              <w:rPr>
                                <w:b/>
                                <w:sz w:val="18"/>
                                <w:szCs w:val="18"/>
                              </w:rPr>
                            </w:pPr>
                            <w:r w:rsidRPr="009153A4">
                              <w:rPr>
                                <w:b/>
                                <w:sz w:val="18"/>
                                <w:szCs w:val="18"/>
                              </w:rPr>
                              <w:t>HOPE Line:</w:t>
                            </w:r>
                          </w:p>
                          <w:p w:rsidR="004E2872" w:rsidRPr="009153A4" w:rsidRDefault="004E2872" w:rsidP="004E2872">
                            <w:pPr>
                              <w:spacing w:after="0"/>
                              <w:jc w:val="center"/>
                              <w:rPr>
                                <w:b/>
                                <w:sz w:val="18"/>
                                <w:szCs w:val="18"/>
                              </w:rPr>
                            </w:pPr>
                            <w:r w:rsidRPr="009153A4">
                              <w:rPr>
                                <w:b/>
                                <w:sz w:val="18"/>
                                <w:szCs w:val="18"/>
                              </w:rPr>
                              <w:t>(540) 339-9010</w:t>
                            </w:r>
                          </w:p>
                          <w:p w:rsidR="004E2872" w:rsidRPr="009153A4" w:rsidRDefault="004E2872" w:rsidP="004E2872">
                            <w:pPr>
                              <w:spacing w:after="0"/>
                              <w:jc w:val="center"/>
                              <w:rPr>
                                <w:b/>
                                <w:sz w:val="18"/>
                                <w:szCs w:val="18"/>
                              </w:rPr>
                            </w:pPr>
                            <w:r w:rsidRPr="009153A4">
                              <w:rPr>
                                <w:b/>
                                <w:sz w:val="18"/>
                                <w:szCs w:val="18"/>
                              </w:rPr>
                              <w:t>Call to make an appointment</w:t>
                            </w:r>
                          </w:p>
                          <w:p w:rsidR="004E2872" w:rsidRPr="009153A4" w:rsidRDefault="004E2872" w:rsidP="004E2872">
                            <w:pPr>
                              <w:spacing w:after="0"/>
                              <w:jc w:val="center"/>
                              <w:rPr>
                                <w:b/>
                                <w:sz w:val="18"/>
                                <w:szCs w:val="18"/>
                              </w:rPr>
                            </w:pPr>
                            <w:r w:rsidRPr="009153A4">
                              <w:rPr>
                                <w:b/>
                                <w:sz w:val="18"/>
                                <w:szCs w:val="18"/>
                              </w:rPr>
                              <w:t>Monday-Friday</w:t>
                            </w:r>
                          </w:p>
                          <w:p w:rsidR="004E2872" w:rsidRPr="009153A4" w:rsidRDefault="004E2872" w:rsidP="004E2872">
                            <w:pPr>
                              <w:spacing w:after="0"/>
                              <w:jc w:val="center"/>
                              <w:rPr>
                                <w:b/>
                                <w:sz w:val="18"/>
                                <w:szCs w:val="18"/>
                              </w:rPr>
                            </w:pPr>
                            <w:r w:rsidRPr="009153A4">
                              <w:rPr>
                                <w:b/>
                                <w:sz w:val="18"/>
                                <w:szCs w:val="18"/>
                              </w:rPr>
                              <w:t>9am-5pm</w:t>
                            </w:r>
                          </w:p>
                          <w:p w:rsidR="004E2872" w:rsidRDefault="004E2872" w:rsidP="004E2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E8CC9" id="_x0000_t202" coordsize="21600,21600" o:spt="202" path="m,l,21600r21600,l21600,xe">
                <v:stroke joinstyle="miter"/>
                <v:path gradientshapeok="t" o:connecttype="rect"/>
              </v:shapetype>
              <v:shape id="Text Box 2" o:spid="_x0000_s1026" type="#_x0000_t202" style="position:absolute;margin-left:0;margin-top:17.8pt;width:130.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" stroked="f">
                <v:textbox>
                  <w:txbxContent>
                    <w:p w:rsidR="004E2872" w:rsidRPr="009153A4" w:rsidRDefault="004E2872" w:rsidP="004E2872">
                      <w:pPr>
                        <w:spacing w:after="0"/>
                        <w:jc w:val="center"/>
                        <w:rPr>
                          <w:b/>
                          <w:sz w:val="18"/>
                          <w:szCs w:val="18"/>
                        </w:rPr>
                      </w:pPr>
                      <w:r w:rsidRPr="009153A4">
                        <w:rPr>
                          <w:b/>
                          <w:sz w:val="18"/>
                          <w:szCs w:val="18"/>
                        </w:rPr>
                        <w:t>HOPE Line:</w:t>
                      </w:r>
                    </w:p>
                    <w:p w:rsidR="004E2872" w:rsidRPr="009153A4" w:rsidRDefault="004E2872" w:rsidP="004E2872">
                      <w:pPr>
                        <w:spacing w:after="0"/>
                        <w:jc w:val="center"/>
                        <w:rPr>
                          <w:b/>
                          <w:sz w:val="18"/>
                          <w:szCs w:val="18"/>
                        </w:rPr>
                      </w:pPr>
                      <w:r w:rsidRPr="009153A4">
                        <w:rPr>
                          <w:b/>
                          <w:sz w:val="18"/>
                          <w:szCs w:val="18"/>
                        </w:rPr>
                        <w:t>(540) 339-9010</w:t>
                      </w:r>
                    </w:p>
                    <w:p w:rsidR="004E2872" w:rsidRPr="009153A4" w:rsidRDefault="004E2872" w:rsidP="004E2872">
                      <w:pPr>
                        <w:spacing w:after="0"/>
                        <w:jc w:val="center"/>
                        <w:rPr>
                          <w:b/>
                          <w:sz w:val="18"/>
                          <w:szCs w:val="18"/>
                        </w:rPr>
                      </w:pPr>
                      <w:r w:rsidRPr="009153A4">
                        <w:rPr>
                          <w:b/>
                          <w:sz w:val="18"/>
                          <w:szCs w:val="18"/>
                        </w:rPr>
                        <w:t>Call to make an appointment</w:t>
                      </w:r>
                    </w:p>
                    <w:p w:rsidR="004E2872" w:rsidRPr="009153A4" w:rsidRDefault="004E2872" w:rsidP="004E2872">
                      <w:pPr>
                        <w:spacing w:after="0"/>
                        <w:jc w:val="center"/>
                        <w:rPr>
                          <w:b/>
                          <w:sz w:val="18"/>
                          <w:szCs w:val="18"/>
                        </w:rPr>
                      </w:pPr>
                      <w:r w:rsidRPr="009153A4">
                        <w:rPr>
                          <w:b/>
                          <w:sz w:val="18"/>
                          <w:szCs w:val="18"/>
                        </w:rPr>
                        <w:t>Monday-Friday</w:t>
                      </w:r>
                    </w:p>
                    <w:p w:rsidR="004E2872" w:rsidRPr="009153A4" w:rsidRDefault="004E2872" w:rsidP="004E2872">
                      <w:pPr>
                        <w:spacing w:after="0"/>
                        <w:jc w:val="center"/>
                        <w:rPr>
                          <w:b/>
                          <w:sz w:val="18"/>
                          <w:szCs w:val="18"/>
                        </w:rPr>
                      </w:pPr>
                      <w:r w:rsidRPr="009153A4">
                        <w:rPr>
                          <w:b/>
                          <w:sz w:val="18"/>
                          <w:szCs w:val="18"/>
                        </w:rPr>
                        <w:t>9am-5pm</w:t>
                      </w:r>
                    </w:p>
                    <w:p w:rsidR="004E2872" w:rsidRDefault="004E2872" w:rsidP="004E2872"/>
                  </w:txbxContent>
                </v:textbox>
                <w10:wrap type="square"/>
              </v:shape>
            </w:pict>
          </mc:Fallback>
        </mc:AlternateContent>
      </w:r>
      <w:r w:rsidRPr="009153A4">
        <w:rPr>
          <w:b/>
          <w:noProof/>
          <w:sz w:val="28"/>
        </w:rPr>
        <mc:AlternateContent>
          <mc:Choice Requires="wps">
            <w:drawing>
              <wp:anchor distT="45720" distB="45720" distL="114300" distR="114300" simplePos="0" relativeHeight="251660288" behindDoc="0" locked="0" layoutInCell="1" allowOverlap="1" wp14:anchorId="0B861C74" wp14:editId="32FE4810">
                <wp:simplePos x="0" y="0"/>
                <wp:positionH relativeFrom="column">
                  <wp:posOffset>2009775</wp:posOffset>
                </wp:positionH>
                <wp:positionV relativeFrom="paragraph">
                  <wp:posOffset>236220</wp:posOffset>
                </wp:positionV>
                <wp:extent cx="1657350" cy="828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28675"/>
                        </a:xfrm>
                        <a:prstGeom prst="rect">
                          <a:avLst/>
                        </a:prstGeom>
                        <a:solidFill>
                          <a:srgbClr val="FFFFFF"/>
                        </a:solidFill>
                        <a:ln w="9525">
                          <a:noFill/>
                          <a:miter lim="800000"/>
                          <a:headEnd/>
                          <a:tailEnd/>
                        </a:ln>
                      </wps:spPr>
                      <wps:txbx>
                        <w:txbxContent>
                          <w:p w:rsidR="004E2872" w:rsidRPr="009153A4" w:rsidRDefault="004E2872" w:rsidP="004E2872">
                            <w:pPr>
                              <w:spacing w:after="0"/>
                              <w:jc w:val="center"/>
                              <w:rPr>
                                <w:b/>
                                <w:sz w:val="18"/>
                                <w:szCs w:val="18"/>
                              </w:rPr>
                            </w:pPr>
                            <w:r w:rsidRPr="009153A4">
                              <w:rPr>
                                <w:b/>
                                <w:sz w:val="18"/>
                                <w:szCs w:val="18"/>
                              </w:rPr>
                              <w:t>We are located at:</w:t>
                            </w:r>
                          </w:p>
                          <w:p w:rsidR="004E2872" w:rsidRPr="009153A4" w:rsidRDefault="004E2872" w:rsidP="004E2872">
                            <w:pPr>
                              <w:spacing w:after="0"/>
                              <w:jc w:val="center"/>
                              <w:rPr>
                                <w:b/>
                                <w:sz w:val="18"/>
                                <w:szCs w:val="18"/>
                              </w:rPr>
                            </w:pPr>
                            <w:r w:rsidRPr="009153A4">
                              <w:rPr>
                                <w:b/>
                                <w:sz w:val="18"/>
                                <w:szCs w:val="18"/>
                              </w:rPr>
                              <w:t>Bradley Free Clinic</w:t>
                            </w:r>
                          </w:p>
                          <w:p w:rsidR="004E2872" w:rsidRPr="009153A4" w:rsidRDefault="004E2872" w:rsidP="004E2872">
                            <w:pPr>
                              <w:spacing w:after="0"/>
                              <w:jc w:val="center"/>
                              <w:rPr>
                                <w:b/>
                                <w:sz w:val="18"/>
                                <w:szCs w:val="18"/>
                              </w:rPr>
                            </w:pPr>
                            <w:r w:rsidRPr="009153A4">
                              <w:rPr>
                                <w:b/>
                                <w:sz w:val="18"/>
                                <w:szCs w:val="18"/>
                              </w:rPr>
                              <w:t>1240 Third Street, SW</w:t>
                            </w:r>
                          </w:p>
                          <w:p w:rsidR="004E2872" w:rsidRPr="009153A4" w:rsidRDefault="004E2872" w:rsidP="004E2872">
                            <w:pPr>
                              <w:spacing w:after="0"/>
                              <w:jc w:val="center"/>
                              <w:rPr>
                                <w:b/>
                                <w:sz w:val="18"/>
                                <w:szCs w:val="18"/>
                              </w:rPr>
                            </w:pPr>
                            <w:r w:rsidRPr="009153A4">
                              <w:rPr>
                                <w:b/>
                                <w:sz w:val="18"/>
                                <w:szCs w:val="18"/>
                              </w:rPr>
                              <w:t>Roanoke, VA 24016</w:t>
                            </w:r>
                          </w:p>
                          <w:p w:rsidR="004E2872" w:rsidRDefault="004E2872" w:rsidP="004E2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61C74" id="_x0000_s1027" type="#_x0000_t202" style="position:absolute;margin-left:158.25pt;margin-top:18.6pt;width:130.5pt;height:6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" stroked="f">
                <v:textbox>
                  <w:txbxContent>
                    <w:p w:rsidR="004E2872" w:rsidRPr="009153A4" w:rsidRDefault="004E2872" w:rsidP="004E2872">
                      <w:pPr>
                        <w:spacing w:after="0"/>
                        <w:jc w:val="center"/>
                        <w:rPr>
                          <w:b/>
                          <w:sz w:val="18"/>
                          <w:szCs w:val="18"/>
                        </w:rPr>
                      </w:pPr>
                      <w:r w:rsidRPr="009153A4">
                        <w:rPr>
                          <w:b/>
                          <w:sz w:val="18"/>
                          <w:szCs w:val="18"/>
                        </w:rPr>
                        <w:t>We are located at:</w:t>
                      </w:r>
                    </w:p>
                    <w:p w:rsidR="004E2872" w:rsidRPr="009153A4" w:rsidRDefault="004E2872" w:rsidP="004E2872">
                      <w:pPr>
                        <w:spacing w:after="0"/>
                        <w:jc w:val="center"/>
                        <w:rPr>
                          <w:b/>
                          <w:sz w:val="18"/>
                          <w:szCs w:val="18"/>
                        </w:rPr>
                      </w:pPr>
                      <w:r w:rsidRPr="009153A4">
                        <w:rPr>
                          <w:b/>
                          <w:sz w:val="18"/>
                          <w:szCs w:val="18"/>
                        </w:rPr>
                        <w:t>Bradley Free Clinic</w:t>
                      </w:r>
                    </w:p>
                    <w:p w:rsidR="004E2872" w:rsidRPr="009153A4" w:rsidRDefault="004E2872" w:rsidP="004E2872">
                      <w:pPr>
                        <w:spacing w:after="0"/>
                        <w:jc w:val="center"/>
                        <w:rPr>
                          <w:b/>
                          <w:sz w:val="18"/>
                          <w:szCs w:val="18"/>
                        </w:rPr>
                      </w:pPr>
                      <w:r w:rsidRPr="009153A4">
                        <w:rPr>
                          <w:b/>
                          <w:sz w:val="18"/>
                          <w:szCs w:val="18"/>
                        </w:rPr>
                        <w:t>1240 Third Street, SW</w:t>
                      </w:r>
                    </w:p>
                    <w:p w:rsidR="004E2872" w:rsidRPr="009153A4" w:rsidRDefault="004E2872" w:rsidP="004E2872">
                      <w:pPr>
                        <w:spacing w:after="0"/>
                        <w:jc w:val="center"/>
                        <w:rPr>
                          <w:b/>
                          <w:sz w:val="18"/>
                          <w:szCs w:val="18"/>
                        </w:rPr>
                      </w:pPr>
                      <w:r w:rsidRPr="009153A4">
                        <w:rPr>
                          <w:b/>
                          <w:sz w:val="18"/>
                          <w:szCs w:val="18"/>
                        </w:rPr>
                        <w:t>Roanoke, VA 24016</w:t>
                      </w:r>
                    </w:p>
                    <w:p w:rsidR="004E2872" w:rsidRDefault="004E2872" w:rsidP="004E2872"/>
                  </w:txbxContent>
                </v:textbox>
                <w10:wrap type="square"/>
              </v:shape>
            </w:pict>
          </mc:Fallback>
        </mc:AlternateContent>
      </w:r>
      <w:r w:rsidRPr="009153A4">
        <w:rPr>
          <w:b/>
          <w:noProof/>
          <w:sz w:val="28"/>
        </w:rPr>
        <mc:AlternateContent>
          <mc:Choice Requires="wps">
            <w:drawing>
              <wp:anchor distT="45720" distB="45720" distL="114300" distR="114300" simplePos="0" relativeHeight="251661312" behindDoc="0" locked="0" layoutInCell="1" allowOverlap="1" wp14:anchorId="601F50F2" wp14:editId="2C714A87">
                <wp:simplePos x="0" y="0"/>
                <wp:positionH relativeFrom="column">
                  <wp:posOffset>4143375</wp:posOffset>
                </wp:positionH>
                <wp:positionV relativeFrom="paragraph">
                  <wp:posOffset>245745</wp:posOffset>
                </wp:positionV>
                <wp:extent cx="1657350" cy="82867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828675"/>
                        </a:xfrm>
                        <a:prstGeom prst="rect">
                          <a:avLst/>
                        </a:prstGeom>
                        <a:solidFill>
                          <a:srgbClr val="FFFFFF"/>
                        </a:solidFill>
                        <a:ln w="9525">
                          <a:noFill/>
                          <a:miter lim="800000"/>
                          <a:headEnd/>
                          <a:tailEnd/>
                        </a:ln>
                      </wps:spPr>
                      <wps:txbx>
                        <w:txbxContent>
                          <w:p w:rsidR="004E2872" w:rsidRPr="009153A4" w:rsidRDefault="004E2872" w:rsidP="004E2872">
                            <w:pPr>
                              <w:spacing w:after="0"/>
                              <w:jc w:val="center"/>
                              <w:rPr>
                                <w:b/>
                                <w:sz w:val="18"/>
                                <w:szCs w:val="18"/>
                              </w:rPr>
                            </w:pPr>
                            <w:r w:rsidRPr="009153A4">
                              <w:rPr>
                                <w:b/>
                                <w:sz w:val="18"/>
                                <w:szCs w:val="18"/>
                              </w:rPr>
                              <w:t>Or come to our HOPE Drop-In Days:</w:t>
                            </w:r>
                          </w:p>
                          <w:p w:rsidR="004E2872" w:rsidRPr="009153A4" w:rsidRDefault="004E2872" w:rsidP="004E2872">
                            <w:pPr>
                              <w:spacing w:after="0"/>
                              <w:jc w:val="center"/>
                              <w:rPr>
                                <w:b/>
                                <w:sz w:val="18"/>
                                <w:szCs w:val="18"/>
                              </w:rPr>
                            </w:pPr>
                            <w:r w:rsidRPr="009153A4">
                              <w:rPr>
                                <w:b/>
                                <w:sz w:val="18"/>
                                <w:szCs w:val="18"/>
                              </w:rPr>
                              <w:t>2</w:t>
                            </w:r>
                            <w:r w:rsidRPr="009153A4">
                              <w:rPr>
                                <w:b/>
                                <w:sz w:val="18"/>
                                <w:szCs w:val="18"/>
                                <w:vertAlign w:val="superscript"/>
                              </w:rPr>
                              <w:t>nd</w:t>
                            </w:r>
                            <w:r w:rsidRPr="009153A4">
                              <w:rPr>
                                <w:b/>
                                <w:sz w:val="18"/>
                                <w:szCs w:val="18"/>
                              </w:rPr>
                              <w:t xml:space="preserve"> Monday of every month</w:t>
                            </w:r>
                          </w:p>
                          <w:p w:rsidR="004E2872" w:rsidRPr="009153A4" w:rsidRDefault="004E2872" w:rsidP="004E2872">
                            <w:pPr>
                              <w:spacing w:after="0"/>
                              <w:jc w:val="center"/>
                              <w:rPr>
                                <w:b/>
                                <w:sz w:val="18"/>
                                <w:szCs w:val="18"/>
                              </w:rPr>
                            </w:pPr>
                            <w:r w:rsidRPr="009153A4">
                              <w:rPr>
                                <w:b/>
                                <w:sz w:val="18"/>
                                <w:szCs w:val="18"/>
                              </w:rPr>
                              <w:t>11am-4pm</w:t>
                            </w:r>
                          </w:p>
                          <w:p w:rsidR="004E2872" w:rsidRDefault="004E2872" w:rsidP="004E2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F50F2" id="Text Box 3" o:spid="_x0000_s1028" type="#_x0000_t202" style="position:absolute;margin-left:326.25pt;margin-top:19.35pt;width:130.5pt;height:6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" stroked="f">
                <v:textbox>
                  <w:txbxContent>
                    <w:p w:rsidR="004E2872" w:rsidRPr="009153A4" w:rsidRDefault="004E2872" w:rsidP="004E2872">
                      <w:pPr>
                        <w:spacing w:after="0"/>
                        <w:jc w:val="center"/>
                        <w:rPr>
                          <w:b/>
                          <w:sz w:val="18"/>
                          <w:szCs w:val="18"/>
                        </w:rPr>
                      </w:pPr>
                      <w:r w:rsidRPr="009153A4">
                        <w:rPr>
                          <w:b/>
                          <w:sz w:val="18"/>
                          <w:szCs w:val="18"/>
                        </w:rPr>
                        <w:t>Or come to our HOPE Drop-In Days:</w:t>
                      </w:r>
                    </w:p>
                    <w:p w:rsidR="004E2872" w:rsidRPr="009153A4" w:rsidRDefault="004E2872" w:rsidP="004E2872">
                      <w:pPr>
                        <w:spacing w:after="0"/>
                        <w:jc w:val="center"/>
                        <w:rPr>
                          <w:b/>
                          <w:sz w:val="18"/>
                          <w:szCs w:val="18"/>
                        </w:rPr>
                      </w:pPr>
                      <w:r w:rsidRPr="009153A4">
                        <w:rPr>
                          <w:b/>
                          <w:sz w:val="18"/>
                          <w:szCs w:val="18"/>
                        </w:rPr>
                        <w:t>2</w:t>
                      </w:r>
                      <w:r w:rsidRPr="009153A4">
                        <w:rPr>
                          <w:b/>
                          <w:sz w:val="18"/>
                          <w:szCs w:val="18"/>
                          <w:vertAlign w:val="superscript"/>
                        </w:rPr>
                        <w:t>nd</w:t>
                      </w:r>
                      <w:r w:rsidRPr="009153A4">
                        <w:rPr>
                          <w:b/>
                          <w:sz w:val="18"/>
                          <w:szCs w:val="18"/>
                        </w:rPr>
                        <w:t xml:space="preserve"> Monday of every month</w:t>
                      </w:r>
                    </w:p>
                    <w:p w:rsidR="004E2872" w:rsidRPr="009153A4" w:rsidRDefault="004E2872" w:rsidP="004E2872">
                      <w:pPr>
                        <w:spacing w:after="0"/>
                        <w:jc w:val="center"/>
                        <w:rPr>
                          <w:b/>
                          <w:sz w:val="18"/>
                          <w:szCs w:val="18"/>
                        </w:rPr>
                      </w:pPr>
                      <w:r w:rsidRPr="009153A4">
                        <w:rPr>
                          <w:b/>
                          <w:sz w:val="18"/>
                          <w:szCs w:val="18"/>
                        </w:rPr>
                        <w:t>11am-4pm</w:t>
                      </w:r>
                    </w:p>
                    <w:p w:rsidR="004E2872" w:rsidRDefault="004E2872" w:rsidP="004E2872"/>
                  </w:txbxContent>
                </v:textbox>
                <w10:wrap type="square"/>
              </v:shape>
            </w:pict>
          </mc:Fallback>
        </mc:AlternateContent>
      </w:r>
    </w:p>
    <w:p w:rsidR="004E2872" w:rsidRDefault="004E2872" w:rsidP="004E2872"/>
    <w:p w:rsidR="00B56A30" w:rsidRDefault="008B386F"/>
    <w:sectPr w:rsidR="00B56A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386F">
      <w:pPr>
        <w:spacing w:after="0" w:line="240" w:lineRule="auto"/>
      </w:pPr>
      <w:r>
        <w:separator/>
      </w:r>
    </w:p>
  </w:endnote>
  <w:endnote w:type="continuationSeparator" w:id="0">
    <w:p w:rsidR="00000000" w:rsidRDefault="008B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386F">
      <w:pPr>
        <w:spacing w:after="0" w:line="240" w:lineRule="auto"/>
      </w:pPr>
      <w:r>
        <w:separator/>
      </w:r>
    </w:p>
  </w:footnote>
  <w:footnote w:type="continuationSeparator" w:id="0">
    <w:p w:rsidR="00000000" w:rsidRDefault="008B3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4F" w:rsidRDefault="00497419" w:rsidP="00CC504F">
    <w:pPr>
      <w:pStyle w:val="Header"/>
      <w:jc w:val="center"/>
    </w:pPr>
    <w:r>
      <w:rPr>
        <w:b/>
        <w:noProof/>
        <w:sz w:val="28"/>
      </w:rPr>
      <w:drawing>
        <wp:inline distT="0" distB="0" distL="0" distR="0" wp14:anchorId="54AD363B" wp14:editId="14065DF6">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 Logo.jpg"/>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B7549"/>
    <w:multiLevelType w:val="hybridMultilevel"/>
    <w:tmpl w:val="61F8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76BCE"/>
    <w:multiLevelType w:val="hybridMultilevel"/>
    <w:tmpl w:val="835E3F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72"/>
    <w:rsid w:val="00497419"/>
    <w:rsid w:val="004E2872"/>
    <w:rsid w:val="005A3244"/>
    <w:rsid w:val="008B386F"/>
    <w:rsid w:val="009F7618"/>
    <w:rsid w:val="00AB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854C4-C8FB-44C1-924D-5444C007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872"/>
    <w:pPr>
      <w:spacing w:after="200" w:line="276" w:lineRule="auto"/>
      <w:ind w:left="720"/>
      <w:contextualSpacing/>
    </w:pPr>
  </w:style>
  <w:style w:type="paragraph" w:styleId="Header">
    <w:name w:val="header"/>
    <w:basedOn w:val="Normal"/>
    <w:link w:val="HeaderChar"/>
    <w:uiPriority w:val="99"/>
    <w:unhideWhenUsed/>
    <w:rsid w:val="004E2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Baldwin</dc:creator>
  <cp:keywords/>
  <dc:description/>
  <cp:lastModifiedBy>Christine Baldwin</cp:lastModifiedBy>
  <cp:revision>2</cp:revision>
  <dcterms:created xsi:type="dcterms:W3CDTF">2019-01-10T17:12:00Z</dcterms:created>
  <dcterms:modified xsi:type="dcterms:W3CDTF">2019-01-15T17:21:00Z</dcterms:modified>
</cp:coreProperties>
</file>