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8BA" w:rsidRDefault="002868BA" w:rsidP="0098046B">
      <w:bookmarkStart w:id="0" w:name="_GoBack"/>
      <w:bookmarkEnd w:id="0"/>
      <w:r>
        <w:rPr>
          <w:noProof/>
        </w:rPr>
        <w:drawing>
          <wp:anchor distT="0" distB="0" distL="114300" distR="114300" simplePos="0" relativeHeight="251658240" behindDoc="0" locked="0" layoutInCell="1" allowOverlap="1" wp14:anchorId="57F6F9DE" wp14:editId="38DC9416">
            <wp:simplePos x="0" y="0"/>
            <wp:positionH relativeFrom="column">
              <wp:posOffset>1885950</wp:posOffset>
            </wp:positionH>
            <wp:positionV relativeFrom="paragraph">
              <wp:align>top</wp:align>
            </wp:positionV>
            <wp:extent cx="1971675" cy="12192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219200"/>
                    </a:xfrm>
                    <a:prstGeom prst="rect">
                      <a:avLst/>
                    </a:prstGeom>
                    <a:noFill/>
                  </pic:spPr>
                </pic:pic>
              </a:graphicData>
            </a:graphic>
            <wp14:sizeRelH relativeFrom="margin">
              <wp14:pctWidth>0</wp14:pctWidth>
            </wp14:sizeRelH>
            <wp14:sizeRelV relativeFrom="margin">
              <wp14:pctHeight>0</wp14:pctHeight>
            </wp14:sizeRelV>
          </wp:anchor>
        </w:drawing>
      </w:r>
      <w:r w:rsidR="0098046B">
        <w:br w:type="textWrapping" w:clear="all"/>
      </w:r>
    </w:p>
    <w:p w:rsidR="009F6FFF" w:rsidRPr="00EE304D" w:rsidRDefault="000F7A77" w:rsidP="002868BA">
      <w:pPr>
        <w:jc w:val="center"/>
        <w:rPr>
          <w:b/>
          <w:u w:val="single"/>
        </w:rPr>
      </w:pPr>
      <w:r>
        <w:rPr>
          <w:b/>
          <w:u w:val="single"/>
        </w:rPr>
        <w:t>Project Renew Buprenorphine</w:t>
      </w:r>
      <w:r w:rsidR="002868BA" w:rsidRPr="00EE304D">
        <w:rPr>
          <w:b/>
          <w:u w:val="single"/>
        </w:rPr>
        <w:t xml:space="preserve"> Therapy</w:t>
      </w:r>
    </w:p>
    <w:p w:rsidR="00A13A8E" w:rsidRPr="00A13A8E" w:rsidRDefault="0052746D" w:rsidP="00A13A8E">
      <w:pPr>
        <w:jc w:val="center"/>
      </w:pPr>
      <w:r>
        <w:t xml:space="preserve">Frequently Asked Questions: </w:t>
      </w:r>
    </w:p>
    <w:p w:rsidR="00A13A8E" w:rsidRDefault="00A13A8E" w:rsidP="00C83860">
      <w:pPr>
        <w:rPr>
          <w:b/>
        </w:rPr>
      </w:pPr>
      <w:r>
        <w:rPr>
          <w:b/>
        </w:rPr>
        <w:t>Why Suboxone?</w:t>
      </w:r>
    </w:p>
    <w:p w:rsidR="00A13A8E" w:rsidRPr="00A13A8E" w:rsidRDefault="00A13A8E" w:rsidP="00C83860">
      <w:pPr>
        <w:rPr>
          <w:b/>
        </w:rPr>
      </w:pPr>
      <w:r w:rsidRPr="00A13A8E">
        <w:t xml:space="preserve">Suboxone </w:t>
      </w:r>
      <w:r>
        <w:t xml:space="preserve">helps people avoid the </w:t>
      </w:r>
      <w:r w:rsidRPr="00A13A8E">
        <w:t xml:space="preserve">cravings </w:t>
      </w:r>
      <w:r w:rsidR="002B2E9F">
        <w:t>and withdrawal symptoms</w:t>
      </w:r>
      <w:r>
        <w:t xml:space="preserve"> that come from dependence to opiates </w:t>
      </w:r>
      <w:r w:rsidRPr="00A13A8E">
        <w:t xml:space="preserve">like heroin and pain pills. </w:t>
      </w:r>
      <w:r w:rsidR="00C43354">
        <w:t>I</w:t>
      </w:r>
      <w:r w:rsidR="001D30D9">
        <w:t xml:space="preserve">t also serves as a blocker that </w:t>
      </w:r>
      <w:r w:rsidR="00C43354">
        <w:t xml:space="preserve">prevents a person from feeling the effects of other opiates. </w:t>
      </w:r>
      <w:r w:rsidR="00C17943">
        <w:t xml:space="preserve"> </w:t>
      </w:r>
      <w:r>
        <w:t xml:space="preserve"> </w:t>
      </w:r>
    </w:p>
    <w:p w:rsidR="0098046B" w:rsidRPr="00C83860" w:rsidRDefault="00C43FD5" w:rsidP="00C83860">
      <w:r>
        <w:rPr>
          <w:b/>
        </w:rPr>
        <w:t>How do I receive</w:t>
      </w:r>
      <w:r w:rsidR="0098046B" w:rsidRPr="0098046B">
        <w:rPr>
          <w:b/>
        </w:rPr>
        <w:t xml:space="preserve"> Suboxone here?</w:t>
      </w:r>
    </w:p>
    <w:p w:rsidR="0098046B" w:rsidRDefault="0098046B" w:rsidP="0098046B">
      <w:r>
        <w:t>You meet with a First Choice behaviorist for at least two sessions. Your behaviorist will assess your needs and determine if our program can help you. If you are accepted into the program your behaviorist will arrange an appointment with the doctor.</w:t>
      </w:r>
    </w:p>
    <w:p w:rsidR="0098046B" w:rsidRPr="0098046B" w:rsidRDefault="0098046B" w:rsidP="0098046B">
      <w:pPr>
        <w:rPr>
          <w:b/>
        </w:rPr>
      </w:pPr>
      <w:r w:rsidRPr="0098046B">
        <w:rPr>
          <w:b/>
        </w:rPr>
        <w:t>What does treatment entail?</w:t>
      </w:r>
    </w:p>
    <w:p w:rsidR="0098046B" w:rsidRDefault="0098046B" w:rsidP="0098046B">
      <w:r>
        <w:t xml:space="preserve">You will meet </w:t>
      </w:r>
      <w:r w:rsidR="001D30D9">
        <w:t xml:space="preserve">with </w:t>
      </w:r>
      <w:r>
        <w:t xml:space="preserve">a doctor and behaviorist over the course of your treatment. You will also </w:t>
      </w:r>
      <w:r w:rsidR="00C43FD5">
        <w:t>have the option to meet with a community h</w:t>
      </w:r>
      <w:r>
        <w:t>ea</w:t>
      </w:r>
      <w:r w:rsidR="00C43FD5">
        <w:t>lth w</w:t>
      </w:r>
      <w:r>
        <w:t>orker.</w:t>
      </w:r>
    </w:p>
    <w:p w:rsidR="0098046B" w:rsidRDefault="0098046B" w:rsidP="0098046B">
      <w:r>
        <w:t xml:space="preserve">In addition to individual counseling you may be asked to attend </w:t>
      </w:r>
      <w:r w:rsidR="00C43FD5">
        <w:t>treatment groups</w:t>
      </w:r>
      <w:r>
        <w:t>.                               Groups include:  Early Recovery Skills, Relapse Prevention Skills and Tapering groups</w:t>
      </w:r>
    </w:p>
    <w:p w:rsidR="00C83860" w:rsidRDefault="0098046B" w:rsidP="0098046B">
      <w:r>
        <w:t>At first you will be required to come for more frequent appointments</w:t>
      </w:r>
      <w:r w:rsidR="00C43FD5">
        <w:t xml:space="preserve"> (Phase 1). </w:t>
      </w:r>
      <w:r>
        <w:t xml:space="preserve"> </w:t>
      </w:r>
      <w:r w:rsidR="002218F7">
        <w:t>When the doctor and counselor determine you are stable your appo</w:t>
      </w:r>
      <w:r w:rsidR="00C43FD5">
        <w:t>intments will be less frequent (Phase 2).</w:t>
      </w:r>
    </w:p>
    <w:p w:rsidR="00C43FD5" w:rsidRPr="00C43FD5" w:rsidRDefault="00C43FD5" w:rsidP="00C43FD5">
      <w:pPr>
        <w:rPr>
          <w:b/>
        </w:rPr>
      </w:pPr>
      <w:r w:rsidRPr="00C43FD5">
        <w:rPr>
          <w:b/>
        </w:rPr>
        <w:t>What if I relapse while on the program?</w:t>
      </w:r>
    </w:p>
    <w:p w:rsidR="00C43FD5" w:rsidRPr="00C43FD5" w:rsidRDefault="00C43FD5" w:rsidP="00C43FD5">
      <w:r w:rsidRPr="00C43FD5">
        <w:t>Y</w:t>
      </w:r>
      <w:r>
        <w:t xml:space="preserve">ou will be expected to meet with your </w:t>
      </w:r>
      <w:r w:rsidRPr="00C43FD5">
        <w:t>behaviorist and doctor more often</w:t>
      </w:r>
      <w:r>
        <w:t xml:space="preserve">. You may be asked to attend a </w:t>
      </w:r>
      <w:r w:rsidRPr="00C43FD5">
        <w:t>relapse</w:t>
      </w:r>
      <w:r>
        <w:t xml:space="preserve"> prevention</w:t>
      </w:r>
      <w:r w:rsidRPr="00C43FD5">
        <w:t xml:space="preserve"> group</w:t>
      </w:r>
      <w:r>
        <w:t>.</w:t>
      </w:r>
      <w:r w:rsidRPr="00C43FD5">
        <w:t xml:space="preserve"> If you continue to relapse or violate the contract your Suboxone prescription may be stopped.</w:t>
      </w:r>
    </w:p>
    <w:p w:rsidR="0098046B" w:rsidRPr="0098046B" w:rsidRDefault="0098046B" w:rsidP="0098046B">
      <w:pPr>
        <w:rPr>
          <w:b/>
        </w:rPr>
      </w:pPr>
      <w:r w:rsidRPr="0098046B">
        <w:rPr>
          <w:b/>
        </w:rPr>
        <w:t>Will I have to give a urine sample?</w:t>
      </w:r>
    </w:p>
    <w:p w:rsidR="0098046B" w:rsidRDefault="0098046B" w:rsidP="0098046B">
      <w:r>
        <w:t xml:space="preserve">Yes.  You will be asked to give a </w:t>
      </w:r>
      <w:r w:rsidR="0061672E">
        <w:t>urine sample as part of your assessment for treatment and then</w:t>
      </w:r>
      <w:r w:rsidR="00C43FD5">
        <w:t xml:space="preserve"> before each Suboxone appointment </w:t>
      </w:r>
      <w:r>
        <w:t>with the doctor.</w:t>
      </w:r>
    </w:p>
    <w:p w:rsidR="0061672E" w:rsidRPr="0061672E" w:rsidRDefault="0061672E" w:rsidP="0061672E">
      <w:pPr>
        <w:rPr>
          <w:b/>
        </w:rPr>
      </w:pPr>
      <w:r w:rsidRPr="0061672E">
        <w:rPr>
          <w:b/>
        </w:rPr>
        <w:t>What if I miss my appointment with the doctor for Suboxone?</w:t>
      </w:r>
    </w:p>
    <w:p w:rsidR="0061672E" w:rsidRDefault="0061672E" w:rsidP="0061672E">
      <w:r>
        <w:lastRenderedPageBreak/>
        <w:t>You will have to meet with your behaviorist before rescheduling.</w:t>
      </w:r>
    </w:p>
    <w:p w:rsidR="0098046B" w:rsidRPr="0098046B" w:rsidRDefault="001D30D9" w:rsidP="0098046B">
      <w:pPr>
        <w:rPr>
          <w:b/>
        </w:rPr>
      </w:pPr>
      <w:r>
        <w:rPr>
          <w:b/>
        </w:rPr>
        <w:t>What does the community health w</w:t>
      </w:r>
      <w:r w:rsidR="0098046B" w:rsidRPr="0098046B">
        <w:rPr>
          <w:b/>
        </w:rPr>
        <w:t>orker offer?</w:t>
      </w:r>
    </w:p>
    <w:p w:rsidR="00F46BD9" w:rsidRPr="0061672E" w:rsidRDefault="0098046B" w:rsidP="0098046B">
      <w:r>
        <w:t xml:space="preserve">The community health worker (CHW) can help you with resources such as food, clothing, housing and legal help. The CHW </w:t>
      </w:r>
      <w:r w:rsidR="002B2E9F">
        <w:t>can talk with you about your progress</w:t>
      </w:r>
      <w:r w:rsidR="00C83860">
        <w:t xml:space="preserve"> in treatment</w:t>
      </w:r>
      <w:r w:rsidR="002B2E9F">
        <w:t xml:space="preserve"> too</w:t>
      </w:r>
      <w:r w:rsidR="00C83860">
        <w:t xml:space="preserve">. </w:t>
      </w:r>
      <w:r w:rsidR="00F46BD9">
        <w:t xml:space="preserve"> </w:t>
      </w:r>
    </w:p>
    <w:p w:rsidR="002218F7" w:rsidRDefault="0098046B" w:rsidP="0098046B">
      <w:pPr>
        <w:rPr>
          <w:b/>
        </w:rPr>
      </w:pPr>
      <w:r w:rsidRPr="002218F7">
        <w:rPr>
          <w:b/>
        </w:rPr>
        <w:t>Can I get help for other health issues?</w:t>
      </w:r>
      <w:r w:rsidR="002218F7">
        <w:rPr>
          <w:b/>
        </w:rPr>
        <w:t xml:space="preserve">  </w:t>
      </w:r>
    </w:p>
    <w:p w:rsidR="00326A6E" w:rsidRDefault="00A21E16" w:rsidP="0098046B">
      <w:r>
        <w:t>Ye</w:t>
      </w:r>
      <w:r w:rsidR="00DC5F28">
        <w:t xml:space="preserve">s.  </w:t>
      </w:r>
      <w:r w:rsidR="00C83860">
        <w:t xml:space="preserve">You will be asked to make First Choice your medical home while on Suboxone. </w:t>
      </w:r>
      <w:r w:rsidR="00326A6E">
        <w:t xml:space="preserve"> You will likely have to make a separate appointment with a First Choi</w:t>
      </w:r>
      <w:r w:rsidR="000F7A77">
        <w:t>ce doctor to address other health issues</w:t>
      </w:r>
      <w:r w:rsidR="00326A6E">
        <w:t>.</w:t>
      </w:r>
      <w:r w:rsidR="00130859">
        <w:t xml:space="preserve"> </w:t>
      </w:r>
      <w:r w:rsidR="00C83860">
        <w:t xml:space="preserve"> Fi</w:t>
      </w:r>
      <w:r w:rsidR="006267C0">
        <w:t xml:space="preserve">rst Choice offers dentistry and WIC services too. </w:t>
      </w:r>
    </w:p>
    <w:p w:rsidR="00A21E16" w:rsidRDefault="00A21E16" w:rsidP="002868BA"/>
    <w:p w:rsidR="00981CBB" w:rsidRDefault="00981CBB" w:rsidP="002868BA"/>
    <w:sectPr w:rsidR="00981C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147" w:rsidRDefault="00CE4147" w:rsidP="00981CBB">
      <w:pPr>
        <w:spacing w:after="0" w:line="240" w:lineRule="auto"/>
      </w:pPr>
      <w:r>
        <w:separator/>
      </w:r>
    </w:p>
  </w:endnote>
  <w:endnote w:type="continuationSeparator" w:id="0">
    <w:p w:rsidR="00CE4147" w:rsidRDefault="00CE4147" w:rsidP="0098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147" w:rsidRDefault="00CE4147" w:rsidP="00981CBB">
      <w:pPr>
        <w:spacing w:after="0" w:line="240" w:lineRule="auto"/>
      </w:pPr>
      <w:r>
        <w:separator/>
      </w:r>
    </w:p>
  </w:footnote>
  <w:footnote w:type="continuationSeparator" w:id="0">
    <w:p w:rsidR="00CE4147" w:rsidRDefault="00CE4147" w:rsidP="00981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037"/>
    <w:multiLevelType w:val="hybridMultilevel"/>
    <w:tmpl w:val="EC144DF4"/>
    <w:lvl w:ilvl="0" w:tplc="FB385D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FD03BC"/>
    <w:multiLevelType w:val="hybridMultilevel"/>
    <w:tmpl w:val="0600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776BCB"/>
    <w:multiLevelType w:val="hybridMultilevel"/>
    <w:tmpl w:val="335E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D60"/>
    <w:rsid w:val="0002499B"/>
    <w:rsid w:val="00075D60"/>
    <w:rsid w:val="00090035"/>
    <w:rsid w:val="000C4D66"/>
    <w:rsid w:val="000C5E6E"/>
    <w:rsid w:val="000F7A77"/>
    <w:rsid w:val="00130859"/>
    <w:rsid w:val="001B552A"/>
    <w:rsid w:val="001D30D9"/>
    <w:rsid w:val="002218F7"/>
    <w:rsid w:val="0024427C"/>
    <w:rsid w:val="002868BA"/>
    <w:rsid w:val="002B2E9F"/>
    <w:rsid w:val="00326A6E"/>
    <w:rsid w:val="00346995"/>
    <w:rsid w:val="0052746D"/>
    <w:rsid w:val="005878B2"/>
    <w:rsid w:val="0059049F"/>
    <w:rsid w:val="005F3687"/>
    <w:rsid w:val="00600120"/>
    <w:rsid w:val="0061672E"/>
    <w:rsid w:val="006267C0"/>
    <w:rsid w:val="006A20F8"/>
    <w:rsid w:val="006F35C5"/>
    <w:rsid w:val="00827267"/>
    <w:rsid w:val="008C577F"/>
    <w:rsid w:val="00923370"/>
    <w:rsid w:val="0098046B"/>
    <w:rsid w:val="00981CBB"/>
    <w:rsid w:val="00A13A8E"/>
    <w:rsid w:val="00A21E16"/>
    <w:rsid w:val="00A363BC"/>
    <w:rsid w:val="00B845A6"/>
    <w:rsid w:val="00C17943"/>
    <w:rsid w:val="00C43354"/>
    <w:rsid w:val="00C43FD5"/>
    <w:rsid w:val="00C83860"/>
    <w:rsid w:val="00CD38EA"/>
    <w:rsid w:val="00CE4147"/>
    <w:rsid w:val="00DC5F28"/>
    <w:rsid w:val="00E549CB"/>
    <w:rsid w:val="00E86454"/>
    <w:rsid w:val="00ED4F3D"/>
    <w:rsid w:val="00EE304D"/>
    <w:rsid w:val="00F46BD9"/>
    <w:rsid w:val="00F838B0"/>
    <w:rsid w:val="00FB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BA"/>
    <w:rPr>
      <w:rFonts w:ascii="Tahoma" w:hAnsi="Tahoma" w:cs="Tahoma"/>
      <w:sz w:val="16"/>
      <w:szCs w:val="16"/>
    </w:rPr>
  </w:style>
  <w:style w:type="paragraph" w:styleId="ListParagraph">
    <w:name w:val="List Paragraph"/>
    <w:basedOn w:val="Normal"/>
    <w:uiPriority w:val="34"/>
    <w:qFormat/>
    <w:rsid w:val="00DC5F28"/>
    <w:pPr>
      <w:ind w:left="720"/>
      <w:contextualSpacing/>
    </w:pPr>
  </w:style>
  <w:style w:type="paragraph" w:styleId="Header">
    <w:name w:val="header"/>
    <w:basedOn w:val="Normal"/>
    <w:link w:val="HeaderChar"/>
    <w:uiPriority w:val="99"/>
    <w:unhideWhenUsed/>
    <w:rsid w:val="00981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CBB"/>
  </w:style>
  <w:style w:type="paragraph" w:styleId="Footer">
    <w:name w:val="footer"/>
    <w:basedOn w:val="Normal"/>
    <w:link w:val="FooterChar"/>
    <w:uiPriority w:val="99"/>
    <w:unhideWhenUsed/>
    <w:rsid w:val="00981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BA"/>
    <w:rPr>
      <w:rFonts w:ascii="Tahoma" w:hAnsi="Tahoma" w:cs="Tahoma"/>
      <w:sz w:val="16"/>
      <w:szCs w:val="16"/>
    </w:rPr>
  </w:style>
  <w:style w:type="paragraph" w:styleId="ListParagraph">
    <w:name w:val="List Paragraph"/>
    <w:basedOn w:val="Normal"/>
    <w:uiPriority w:val="34"/>
    <w:qFormat/>
    <w:rsid w:val="00DC5F28"/>
    <w:pPr>
      <w:ind w:left="720"/>
      <w:contextualSpacing/>
    </w:pPr>
  </w:style>
  <w:style w:type="paragraph" w:styleId="Header">
    <w:name w:val="header"/>
    <w:basedOn w:val="Normal"/>
    <w:link w:val="HeaderChar"/>
    <w:uiPriority w:val="99"/>
    <w:unhideWhenUsed/>
    <w:rsid w:val="00981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CBB"/>
  </w:style>
  <w:style w:type="paragraph" w:styleId="Footer">
    <w:name w:val="footer"/>
    <w:basedOn w:val="Normal"/>
    <w:link w:val="FooterChar"/>
    <w:uiPriority w:val="99"/>
    <w:unhideWhenUsed/>
    <w:rsid w:val="00981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Libertoff</dc:creator>
  <cp:lastModifiedBy>Minda Brown-Jaramillo</cp:lastModifiedBy>
  <cp:revision>4</cp:revision>
  <cp:lastPrinted>2016-10-03T20:06:00Z</cp:lastPrinted>
  <dcterms:created xsi:type="dcterms:W3CDTF">2016-10-04T15:36:00Z</dcterms:created>
  <dcterms:modified xsi:type="dcterms:W3CDTF">2016-10-25T19:22:00Z</dcterms:modified>
</cp:coreProperties>
</file>